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9E" w:rsidRPr="00DB269E" w:rsidRDefault="00DB269E" w:rsidP="006F797F">
      <w:pPr>
        <w:spacing w:before="150" w:after="30"/>
        <w:jc w:val="center"/>
        <w:outlineLvl w:val="2"/>
        <w:rPr>
          <w:b/>
          <w:bCs/>
          <w:kern w:val="36"/>
          <w:sz w:val="28"/>
          <w:szCs w:val="28"/>
        </w:rPr>
      </w:pPr>
      <w:r>
        <w:rPr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-100965</wp:posOffset>
            </wp:positionV>
            <wp:extent cx="3286125" cy="2019300"/>
            <wp:effectExtent l="19050" t="0" r="9525" b="0"/>
            <wp:wrapSquare wrapText="bothSides"/>
            <wp:docPr id="1" name="Рисунок 1" descr="C:\Users\Notebook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269E">
        <w:rPr>
          <w:b/>
          <w:bCs/>
          <w:kern w:val="36"/>
          <w:sz w:val="28"/>
          <w:szCs w:val="28"/>
        </w:rPr>
        <w:t>Консультация для родителей</w:t>
      </w:r>
    </w:p>
    <w:p w:rsidR="00050412" w:rsidRPr="00DB269E" w:rsidRDefault="006F797F" w:rsidP="006F797F">
      <w:pPr>
        <w:spacing w:before="150" w:after="30"/>
        <w:jc w:val="center"/>
        <w:outlineLvl w:val="2"/>
        <w:rPr>
          <w:b/>
          <w:bCs/>
          <w:kern w:val="36"/>
          <w:sz w:val="36"/>
          <w:szCs w:val="36"/>
        </w:rPr>
      </w:pPr>
      <w:r w:rsidRPr="00DB269E">
        <w:rPr>
          <w:b/>
          <w:bCs/>
          <w:kern w:val="36"/>
          <w:sz w:val="36"/>
          <w:szCs w:val="36"/>
        </w:rPr>
        <w:t>Готовим ребенка к школе</w:t>
      </w:r>
    </w:p>
    <w:p w:rsidR="00C35C29" w:rsidRDefault="00DB269E" w:rsidP="00DB269E">
      <w:pPr>
        <w:spacing w:before="150" w:after="30"/>
        <w:outlineLvl w:val="2"/>
        <w:rPr>
          <w:bCs/>
          <w:kern w:val="36"/>
          <w:sz w:val="28"/>
          <w:szCs w:val="28"/>
        </w:rPr>
      </w:pPr>
      <w:r w:rsidRPr="00DB269E">
        <w:rPr>
          <w:bCs/>
          <w:kern w:val="36"/>
          <w:sz w:val="28"/>
          <w:szCs w:val="28"/>
        </w:rPr>
        <w:t xml:space="preserve">Подготовил: </w:t>
      </w:r>
    </w:p>
    <w:p w:rsidR="00DB269E" w:rsidRPr="00DB269E" w:rsidRDefault="00DB269E" w:rsidP="00DB269E">
      <w:pPr>
        <w:spacing w:before="150" w:after="30"/>
        <w:outlineLvl w:val="2"/>
        <w:rPr>
          <w:bCs/>
          <w:sz w:val="28"/>
          <w:szCs w:val="28"/>
        </w:rPr>
      </w:pPr>
      <w:proofErr w:type="spellStart"/>
      <w:r w:rsidRPr="00DB269E">
        <w:rPr>
          <w:bCs/>
          <w:kern w:val="36"/>
          <w:sz w:val="28"/>
          <w:szCs w:val="28"/>
        </w:rPr>
        <w:t>Харсекина</w:t>
      </w:r>
      <w:proofErr w:type="spellEnd"/>
      <w:r w:rsidRPr="00DB269E">
        <w:rPr>
          <w:bCs/>
          <w:kern w:val="36"/>
          <w:sz w:val="28"/>
          <w:szCs w:val="28"/>
        </w:rPr>
        <w:t xml:space="preserve"> </w:t>
      </w:r>
      <w:r w:rsidR="00C35C29">
        <w:rPr>
          <w:bCs/>
          <w:kern w:val="36"/>
          <w:sz w:val="28"/>
          <w:szCs w:val="28"/>
        </w:rPr>
        <w:t xml:space="preserve"> </w:t>
      </w:r>
      <w:r w:rsidRPr="00DB269E">
        <w:rPr>
          <w:bCs/>
          <w:kern w:val="36"/>
          <w:sz w:val="28"/>
          <w:szCs w:val="28"/>
        </w:rPr>
        <w:t>Наталья</w:t>
      </w:r>
      <w:r w:rsidR="00C35C29">
        <w:rPr>
          <w:bCs/>
          <w:kern w:val="36"/>
          <w:sz w:val="28"/>
          <w:szCs w:val="28"/>
        </w:rPr>
        <w:t xml:space="preserve"> </w:t>
      </w:r>
      <w:r w:rsidRPr="00DB269E">
        <w:rPr>
          <w:bCs/>
          <w:kern w:val="36"/>
          <w:sz w:val="28"/>
          <w:szCs w:val="28"/>
        </w:rPr>
        <w:t xml:space="preserve"> Юрьевна</w:t>
      </w:r>
    </w:p>
    <w:p w:rsidR="00DB269E" w:rsidRDefault="00DB269E" w:rsidP="00050412">
      <w:pPr>
        <w:ind w:firstLine="450"/>
        <w:jc w:val="both"/>
        <w:rPr>
          <w:sz w:val="28"/>
          <w:szCs w:val="28"/>
        </w:rPr>
      </w:pPr>
    </w:p>
    <w:p w:rsidR="00050412" w:rsidRPr="00050412" w:rsidRDefault="00050412" w:rsidP="00DB269E">
      <w:pPr>
        <w:ind w:firstLine="708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Опыт показывает, что никакое</w:t>
      </w:r>
      <w:r w:rsidR="00DB269E">
        <w:rPr>
          <w:sz w:val="28"/>
          <w:szCs w:val="28"/>
        </w:rPr>
        <w:t>, даже</w:t>
      </w:r>
      <w:r w:rsidRPr="00050412">
        <w:rPr>
          <w:sz w:val="28"/>
          <w:szCs w:val="28"/>
        </w:rPr>
        <w:t xml:space="preserve"> самое хорошее детское учреждение - ни детский сад, ни начальная школа - не могут полностью заменить семью, семейное воспитание. В дошкольном учреждении детям прививают многие полезные навыки, учат рисованию, </w:t>
      </w:r>
      <w:r w:rsidR="00DB269E">
        <w:rPr>
          <w:sz w:val="28"/>
          <w:szCs w:val="28"/>
        </w:rPr>
        <w:t>лепке, аппликации, счёту</w:t>
      </w:r>
      <w:r w:rsidRPr="00050412">
        <w:rPr>
          <w:sz w:val="28"/>
          <w:szCs w:val="28"/>
        </w:rPr>
        <w:t>. Но если занятиями ребёнка не интересуются в семье, не придают им должного значения, не поощряют усердия и прилежания, ребёнок тоже начинает относиться к ним пренебрежительно, не стремится работать лучше, исправлять свои ошибки, преодолевать трудности в работе. Некоторых детей такое невнимание родителей глубоко обижает, они перестают быть искренними и откровенными. Наоборот, интерес родителей к делам дошкольника и первоклассника придаёт особое значение всем достижениям ребёнка. Помощь в преодолении трудностей, возникающих при выполнении любого рода занятий, принимается всегда с благодарностью и способствует близости родителей и детей.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A46F1D">
        <w:rPr>
          <w:b/>
          <w:bCs/>
          <w:sz w:val="28"/>
          <w:szCs w:val="28"/>
        </w:rPr>
        <w:t>Правила создания позитивной обстановки в обучении: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1. Дошкольник учится в игре, где активно и равноправно участвуют родители.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2. Обучение требует систематичности: 10-15 минут каждый день дадут больший результат, чем час-два в выходные дни.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3. Необходимо учитывать принцип «от простого к сложному», то есть нельзя сразу научить ребёнка всему, что вы знаете и умеете, каждый новый элемент добавляется постепенно, когда предыдущие знания, умения уже усвоены. Если ребёнок отвечает неуверенно, то вернитесь к простым заданиям, играм, изменяя их содержание, но оставляя цель. Например: учите распознавать и называть цвета. Когда один цвет усвоен, добавляется новый, а прежний закрепляется в игре «Чего не стало?».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4. Не забывайте оценивать успехи, а при неудачах одобряйте действия ребёнка словами: «Если бы ты сделал так (показ, объяснение), то было бы ещё лучше».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5. Старайтесь не создавать у ребёнка впечатления, что занятия и игры с ним являются смыслом вашей жизни, поэтому играйте с малышом, например, во время приготовления ужина на кухне («Чего не стало?», «Что изменилось?»), по дороге в детский сад, в машине, в автобусе («Слова-города» и др.).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 xml:space="preserve">6. Дети эмоционально отзывчивы, поэтому если взрослому не хочется играть в какую-то игру или он плохо себя чувствует, то лучше отложить </w:t>
      </w:r>
      <w:r w:rsidRPr="00050412">
        <w:rPr>
          <w:sz w:val="28"/>
          <w:szCs w:val="28"/>
        </w:rPr>
        <w:lastRenderedPageBreak/>
        <w:t>занятие. С плохим настроением, через силу не играйте с ребёнком. Пользы это не принесёт. Игровое общение должно быть интересным и для ребенка, и для взрослого. В этом случае создаётся положительная атмосфера для усвоения и развития.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Не опережающее изучение программы 1 класса, а всестороннее развитие ребёнка должно стать содержанием умственной подготовки будущих первоклассников. Постарайтесь создать в семье атмосферу радостного ожидания первого школьного дня.</w:t>
      </w:r>
    </w:p>
    <w:p w:rsidR="00050412" w:rsidRPr="00050412" w:rsidRDefault="00050412" w:rsidP="00050412">
      <w:pPr>
        <w:spacing w:before="150" w:after="30"/>
        <w:outlineLvl w:val="2"/>
        <w:rPr>
          <w:b/>
          <w:bCs/>
          <w:sz w:val="28"/>
          <w:szCs w:val="28"/>
        </w:rPr>
      </w:pPr>
      <w:r w:rsidRPr="00050412">
        <w:rPr>
          <w:b/>
          <w:bCs/>
          <w:sz w:val="28"/>
          <w:szCs w:val="28"/>
        </w:rPr>
        <w:t>Как организовать подготовку ребенка к школе?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Подготовку к школе нужно организовать как непродолжительные приятные для ребёнка занятия.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rFonts w:eastAsia="MS Gothic" w:hAnsi="MS Gothic"/>
          <w:sz w:val="28"/>
          <w:szCs w:val="28"/>
        </w:rPr>
        <w:t>❀</w:t>
      </w:r>
      <w:r w:rsidRPr="00050412">
        <w:rPr>
          <w:sz w:val="28"/>
          <w:szCs w:val="28"/>
        </w:rPr>
        <w:t xml:space="preserve"> Разнообразные игры, рисование, лепка, конструирование, прослушивание и пересказ, проигрывание сказок, пение - всё это прекрасная подготовка к школе. Можно вводить непродолжительные занятия по книгам (сейчас в продаже большой выбор пособий для детей), но, занимаясь, побуждайте ребёнка думать, объясняя свои выводы.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rFonts w:eastAsia="MS Gothic" w:hAnsi="MS Gothic"/>
          <w:sz w:val="28"/>
          <w:szCs w:val="28"/>
        </w:rPr>
        <w:t>❀</w:t>
      </w:r>
      <w:r w:rsidRPr="00050412">
        <w:rPr>
          <w:sz w:val="28"/>
          <w:szCs w:val="28"/>
        </w:rPr>
        <w:t xml:space="preserve"> Никогда не ругайте ребёнка во время занятий. Если у ребёнка что-то не получается или он чего-то не понимает, поставьте задачу, решая которую, ребёнок усвоит материал. Искусство и трудность для взрослого - не словами объяснять ребёнку материал, а придумывать такие задания, выполняя которые, ребёнок понимал бы, что к чему. Если ребёнок не понимает что-то, чаще всего - это ошибки взрослого (неправильное объяснение материала).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rFonts w:eastAsia="MS Gothic" w:hAnsi="MS Gothic"/>
          <w:sz w:val="28"/>
          <w:szCs w:val="28"/>
        </w:rPr>
        <w:t>❀</w:t>
      </w:r>
      <w:r w:rsidRPr="00050412">
        <w:rPr>
          <w:sz w:val="28"/>
          <w:szCs w:val="28"/>
        </w:rPr>
        <w:t xml:space="preserve"> Помните, ребёнок </w:t>
      </w:r>
      <w:r w:rsidR="00DB269E">
        <w:rPr>
          <w:sz w:val="28"/>
          <w:szCs w:val="28"/>
        </w:rPr>
        <w:t>6-7</w:t>
      </w:r>
      <w:r w:rsidRPr="00050412">
        <w:rPr>
          <w:sz w:val="28"/>
          <w:szCs w:val="28"/>
        </w:rPr>
        <w:t xml:space="preserve">лет не может работать долго, </w:t>
      </w:r>
      <w:r w:rsidR="00DB269E">
        <w:rPr>
          <w:sz w:val="28"/>
          <w:szCs w:val="28"/>
        </w:rPr>
        <w:t>25-30</w:t>
      </w:r>
      <w:r w:rsidRPr="00050412">
        <w:rPr>
          <w:sz w:val="28"/>
          <w:szCs w:val="28"/>
        </w:rPr>
        <w:t xml:space="preserve"> минут - вот предел, а потом он долже</w:t>
      </w:r>
      <w:r w:rsidR="00DB269E">
        <w:rPr>
          <w:sz w:val="28"/>
          <w:szCs w:val="28"/>
        </w:rPr>
        <w:t xml:space="preserve">н отвлечься, поиграть, побегать. </w:t>
      </w:r>
      <w:r w:rsidRPr="00050412">
        <w:rPr>
          <w:sz w:val="28"/>
          <w:szCs w:val="28"/>
        </w:rPr>
        <w:t xml:space="preserve"> Играя с ребёнком, выполняя упражнения, не слишком утомляйте его. Следите за его реакцией и либо меняйте ход занятия, либо дайте ребенку отдохнуть.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rFonts w:eastAsia="MS Gothic" w:hAnsi="MS Gothic"/>
          <w:sz w:val="28"/>
          <w:szCs w:val="28"/>
        </w:rPr>
        <w:t>❀</w:t>
      </w:r>
      <w:r w:rsidRPr="00050412">
        <w:rPr>
          <w:sz w:val="28"/>
          <w:szCs w:val="28"/>
        </w:rPr>
        <w:t xml:space="preserve"> Проявляйте положительный интерес к занятиям ребёнка, расспрашивайте его, что он делал, что узнал, как он узнал, что ему понравилось.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rFonts w:eastAsia="MS Gothic" w:hAnsi="MS Gothic"/>
          <w:sz w:val="28"/>
          <w:szCs w:val="28"/>
        </w:rPr>
        <w:t>❀</w:t>
      </w:r>
      <w:r w:rsidRPr="00050412">
        <w:rPr>
          <w:sz w:val="28"/>
          <w:szCs w:val="28"/>
        </w:rPr>
        <w:t xml:space="preserve"> Важно привить ребёнку веру в свои силы. Хвалите его, ни в коем случае не ругайте за допущенные ошибки, а только показывайте, как их исправить, как улучшить результат, поощряйте поиск решения.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rFonts w:eastAsia="MS Gothic" w:hAnsi="MS Gothic"/>
          <w:sz w:val="28"/>
          <w:szCs w:val="28"/>
        </w:rPr>
        <w:t>❀</w:t>
      </w:r>
      <w:r w:rsidRPr="00050412">
        <w:rPr>
          <w:sz w:val="28"/>
          <w:szCs w:val="28"/>
        </w:rPr>
        <w:t xml:space="preserve"> Стимулируйте интерес ребёнка к окружающему миру. Задавайте ребёнку вопросы, приучайте его рассказывать о своих впечатлениях, об </w:t>
      </w:r>
      <w:proofErr w:type="gramStart"/>
      <w:r w:rsidRPr="00050412">
        <w:rPr>
          <w:sz w:val="28"/>
          <w:szCs w:val="28"/>
        </w:rPr>
        <w:t>увиденном</w:t>
      </w:r>
      <w:proofErr w:type="gramEnd"/>
      <w:r w:rsidRPr="00050412">
        <w:rPr>
          <w:sz w:val="28"/>
          <w:szCs w:val="28"/>
        </w:rPr>
        <w:t>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rFonts w:eastAsia="MS Gothic" w:hAnsi="MS Gothic"/>
          <w:sz w:val="28"/>
          <w:szCs w:val="28"/>
        </w:rPr>
        <w:t>❀</w:t>
      </w:r>
      <w:r w:rsidRPr="00050412">
        <w:rPr>
          <w:sz w:val="28"/>
          <w:szCs w:val="28"/>
        </w:rPr>
        <w:t xml:space="preserve"> Организовывайте коллективные игры детей, в которых есть активное речевое общение.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rFonts w:eastAsia="MS Gothic" w:hAnsi="MS Gothic"/>
          <w:sz w:val="28"/>
          <w:szCs w:val="28"/>
        </w:rPr>
        <w:t>❀</w:t>
      </w:r>
      <w:r w:rsidRPr="00050412">
        <w:rPr>
          <w:sz w:val="28"/>
          <w:szCs w:val="28"/>
        </w:rPr>
        <w:t xml:space="preserve"> Не старайтесь «</w:t>
      </w:r>
      <w:proofErr w:type="spellStart"/>
      <w:r w:rsidRPr="00050412">
        <w:rPr>
          <w:sz w:val="28"/>
          <w:szCs w:val="28"/>
        </w:rPr>
        <w:t>натренировывать</w:t>
      </w:r>
      <w:proofErr w:type="spellEnd"/>
      <w:r w:rsidRPr="00050412">
        <w:rPr>
          <w:sz w:val="28"/>
          <w:szCs w:val="28"/>
        </w:rPr>
        <w:t>» ребёнка на выполнении заданий, а организовывайте работу так, чтобы ребёнок понял способ решения задания. Работайте над пониманием материала, а не только над его запоминанием, скоростью ответов, действий.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rFonts w:eastAsia="MS Gothic" w:hAnsi="MS Gothic"/>
          <w:sz w:val="28"/>
          <w:szCs w:val="28"/>
        </w:rPr>
        <w:lastRenderedPageBreak/>
        <w:t>❀</w:t>
      </w:r>
      <w:r w:rsidRPr="00050412">
        <w:rPr>
          <w:sz w:val="28"/>
          <w:szCs w:val="28"/>
        </w:rPr>
        <w:t xml:space="preserve"> Развивайте образные представления ребёнка. Этому способствует конструирование, изобразительная деятельность, слушание и пересказ сказок, сочинение сказок.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rFonts w:eastAsia="MS Gothic" w:hAnsi="MS Gothic"/>
          <w:sz w:val="28"/>
          <w:szCs w:val="28"/>
        </w:rPr>
        <w:t>❀</w:t>
      </w:r>
      <w:r w:rsidRPr="00050412">
        <w:rPr>
          <w:sz w:val="28"/>
          <w:szCs w:val="28"/>
        </w:rPr>
        <w:t xml:space="preserve"> Для развития крупных движений, координации движений организовывайте подвижные игры, спортивные упражнения, но не соревнования, так как неудачи могут отпугнуть ребёнка, понизить его самооценку. Родителям рекомендуется </w:t>
      </w:r>
      <w:proofErr w:type="gramStart"/>
      <w:r w:rsidRPr="00050412">
        <w:rPr>
          <w:sz w:val="28"/>
          <w:szCs w:val="28"/>
        </w:rPr>
        <w:t>почаще</w:t>
      </w:r>
      <w:proofErr w:type="gramEnd"/>
      <w:r w:rsidRPr="00050412">
        <w:rPr>
          <w:sz w:val="28"/>
          <w:szCs w:val="28"/>
        </w:rPr>
        <w:t xml:space="preserve"> играть с ребёнком в мяч, волейбол, вместе кататься на лыжах, плавать и т. п.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rFonts w:eastAsia="MS Gothic" w:hAnsi="MS Gothic"/>
          <w:sz w:val="28"/>
          <w:szCs w:val="28"/>
        </w:rPr>
        <w:t>❀</w:t>
      </w:r>
      <w:r w:rsidRPr="00050412">
        <w:rPr>
          <w:sz w:val="28"/>
          <w:szCs w:val="28"/>
        </w:rPr>
        <w:t xml:space="preserve"> Следует увеличить объём даваемых ребёнку пропедевтических, то есть вводных систематизированных знаний, особенно по математике. При этом не торопитесь с выработкой навыков, работать надо над пониманием материала, а не над скоростью, точностью и безошибочностью ответов на вопросы или выполнения каких-либо действий.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rFonts w:eastAsia="MS Gothic" w:hAnsi="MS Gothic"/>
          <w:sz w:val="28"/>
          <w:szCs w:val="28"/>
        </w:rPr>
        <w:t>❀</w:t>
      </w:r>
      <w:r w:rsidRPr="00050412">
        <w:rPr>
          <w:sz w:val="28"/>
          <w:szCs w:val="28"/>
        </w:rPr>
        <w:t xml:space="preserve"> Чтобы ребёнок легко усваивал школьный материал, у него должна быть сформирована способность строить образные представления. Эта способность развивается в дошкольном возрасте при рисовании, конструировании, прослушивании сказок и пересказе их.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rFonts w:eastAsia="MS Gothic" w:hAnsi="MS Gothic"/>
          <w:sz w:val="28"/>
          <w:szCs w:val="28"/>
        </w:rPr>
        <w:t>❀</w:t>
      </w:r>
      <w:r w:rsidRPr="00050412">
        <w:rPr>
          <w:sz w:val="28"/>
          <w:szCs w:val="28"/>
        </w:rPr>
        <w:t xml:space="preserve"> Для развития руки полезны такие занятия, как лепка из пластилина, глины, рисование, конструирование, пришивание пуговиц, плетение из бисера, вырезание из бумаги (но ножницы должны быть с закруглёнными безопасными концами), нанизывание бус.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rFonts w:eastAsia="MS Gothic" w:hAnsi="MS Gothic"/>
          <w:sz w:val="28"/>
          <w:szCs w:val="28"/>
        </w:rPr>
        <w:t>❀</w:t>
      </w:r>
      <w:r w:rsidRPr="00050412">
        <w:rPr>
          <w:sz w:val="28"/>
          <w:szCs w:val="28"/>
        </w:rPr>
        <w:t xml:space="preserve"> Для развития навыков общения полезны ролевые игры, разыгрывание спектаклей.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rFonts w:eastAsia="MS Gothic" w:hAnsi="MS Gothic"/>
          <w:sz w:val="28"/>
          <w:szCs w:val="28"/>
        </w:rPr>
        <w:t>❀</w:t>
      </w:r>
      <w:r w:rsidRPr="00050412">
        <w:rPr>
          <w:sz w:val="28"/>
          <w:szCs w:val="28"/>
        </w:rPr>
        <w:t xml:space="preserve"> Для развития инициативы у ребёнка давайте ему в игре роль лидера (капитана корабля, мамы, учителя, врача).</w:t>
      </w:r>
    </w:p>
    <w:p w:rsidR="00050412" w:rsidRPr="00050412" w:rsidRDefault="00050412" w:rsidP="00050412">
      <w:pPr>
        <w:spacing w:before="150" w:after="30"/>
        <w:outlineLvl w:val="2"/>
        <w:rPr>
          <w:b/>
          <w:bCs/>
          <w:sz w:val="28"/>
          <w:szCs w:val="28"/>
        </w:rPr>
      </w:pPr>
      <w:r w:rsidRPr="00050412">
        <w:rPr>
          <w:b/>
          <w:bCs/>
          <w:sz w:val="28"/>
          <w:szCs w:val="28"/>
        </w:rPr>
        <w:t>Надо ли играть с ребенком старшего дошкольного возраста?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Те родители, которые думают, что чем ближе ребёнок к школе, тем меньше он должен играть, совершают большую ошибку. Психологи и педагоги обеспокоены не тем, что дошкольники много играют, а тем, что они переходят из сада в школу «не наигравшись», что игры детей 5-6 лет примитивны и неинтересны.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Почему же так важно играть с ребёнком, особенно в годы подготовки к школе?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A46F1D">
        <w:rPr>
          <w:b/>
          <w:bCs/>
          <w:sz w:val="28"/>
          <w:szCs w:val="28"/>
        </w:rPr>
        <w:t>В игре дети: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• учатся применять имеющиеся у них знания;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• ставятся перед необходимостью поиска новых знаний;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• получают богатый чувственный опыт, прежде всего касающийся свойств и качеств разнообразных предметов, окружающих их. В игре развиваются все психические процессы - внимание, память, мышление, речь и, что особенно существенно, воображение.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 xml:space="preserve">Взрослым </w:t>
      </w:r>
      <w:r w:rsidR="006F797F">
        <w:rPr>
          <w:sz w:val="28"/>
          <w:szCs w:val="28"/>
        </w:rPr>
        <w:t xml:space="preserve"> </w:t>
      </w:r>
      <w:r w:rsidRPr="00050412">
        <w:rPr>
          <w:sz w:val="28"/>
          <w:szCs w:val="28"/>
        </w:rPr>
        <w:t xml:space="preserve">важно руководить игровой деятельностью ребёнка. Во-первых, для того, чтобы игра была более целенаправленной, интересной и развивающей. Во-вторых, игра требует партнёров, а заинтересованный </w:t>
      </w:r>
      <w:r w:rsidRPr="00050412">
        <w:rPr>
          <w:sz w:val="28"/>
          <w:szCs w:val="28"/>
        </w:rPr>
        <w:lastRenderedPageBreak/>
        <w:t>взрослый - хороший игровой партнёр. В-третьих, игра - своеобразное общение, а участие в нём родителей доставляет ребёнку большую радость.</w:t>
      </w:r>
    </w:p>
    <w:p w:rsidR="006F797F" w:rsidRDefault="006F797F" w:rsidP="00050412">
      <w:pPr>
        <w:ind w:firstLine="450"/>
        <w:jc w:val="both"/>
        <w:rPr>
          <w:b/>
          <w:bCs/>
          <w:sz w:val="28"/>
          <w:szCs w:val="28"/>
        </w:rPr>
      </w:pP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A46F1D">
        <w:rPr>
          <w:b/>
          <w:bCs/>
          <w:sz w:val="28"/>
          <w:szCs w:val="28"/>
        </w:rPr>
        <w:t>Наиболее полезны для подготовки детей к школе игры, которые: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• формируют внимание, память, сосредоточенность («Кто ушёл?», «Что изменилось?», «Что спрятали?», «Какой картинки не хватает?», «Сделай так же»);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• развивают детские представления о качествах и свойствах предметов («Что из чего сделано», «Магазин “Ткани”», «Угадай на ощупь», «Угадай на вкус», «Найди такой же предмет» (по цвету, величине, форме);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proofErr w:type="gramStart"/>
      <w:r w:rsidRPr="00050412">
        <w:rPr>
          <w:sz w:val="28"/>
          <w:szCs w:val="28"/>
        </w:rPr>
        <w:t>• развивают логическое мышление («Что сначала, что потом», «Времена года», шашки, шахматы, «Сравни по величине») и речь («Слова наоборот», «Синонимы», «Придумывание стихов»).</w:t>
      </w:r>
      <w:proofErr w:type="gramEnd"/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A46F1D">
        <w:rPr>
          <w:b/>
          <w:bCs/>
          <w:sz w:val="28"/>
          <w:szCs w:val="28"/>
        </w:rPr>
        <w:t>Несколько советов, как организовать игру: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1. Никогда не отказывайтесь поиграть с ребёнком, даже если вам некогда. Обязательно находите (лучше заранее) время для совместной игры.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2. Подбирайте игры не слишком трудные, но и не слишком лёгкие, так как интерес падает в том и в другом случае.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>3. Подробно объясняйте правила игры. Будьте объективны в оценке игрового результата. Поддерживайте ребёнка, если игра «не клеится», хвалите за честное стремление к победе.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 xml:space="preserve">4. Придумывайте </w:t>
      </w:r>
      <w:r w:rsidR="006F797F">
        <w:rPr>
          <w:sz w:val="28"/>
          <w:szCs w:val="28"/>
        </w:rPr>
        <w:t xml:space="preserve"> </w:t>
      </w:r>
      <w:r w:rsidRPr="00050412">
        <w:rPr>
          <w:sz w:val="28"/>
          <w:szCs w:val="28"/>
        </w:rPr>
        <w:t>новые игры вместе с ребёнком. Дайте ему возможность самому придумывать разные варианты одной игры.</w:t>
      </w:r>
    </w:p>
    <w:p w:rsidR="00050412" w:rsidRPr="00050412" w:rsidRDefault="00050412" w:rsidP="00050412">
      <w:pPr>
        <w:ind w:firstLine="450"/>
        <w:jc w:val="both"/>
        <w:rPr>
          <w:sz w:val="28"/>
          <w:szCs w:val="28"/>
        </w:rPr>
      </w:pPr>
      <w:r w:rsidRPr="00050412">
        <w:rPr>
          <w:sz w:val="28"/>
          <w:szCs w:val="28"/>
        </w:rPr>
        <w:t xml:space="preserve">5. Занимаясь дома с ребёнком, </w:t>
      </w:r>
      <w:proofErr w:type="gramStart"/>
      <w:r w:rsidRPr="00050412">
        <w:rPr>
          <w:sz w:val="28"/>
          <w:szCs w:val="28"/>
        </w:rPr>
        <w:t>почаще</w:t>
      </w:r>
      <w:proofErr w:type="gramEnd"/>
      <w:r w:rsidRPr="00050412">
        <w:rPr>
          <w:sz w:val="28"/>
          <w:szCs w:val="28"/>
        </w:rPr>
        <w:t xml:space="preserve"> берите себе роль ученика, а не учителя. Превратитесь в непонимающего первоклашку и задавайте ребёнку различные вопросы («Почему?», «Зачем?»).</w:t>
      </w:r>
    </w:p>
    <w:p w:rsidR="007613A2" w:rsidRPr="00A46F1D" w:rsidRDefault="00050412">
      <w:pPr>
        <w:rPr>
          <w:sz w:val="28"/>
          <w:szCs w:val="28"/>
        </w:rPr>
      </w:pPr>
      <w:r w:rsidRPr="00A46F1D">
        <w:rPr>
          <w:sz w:val="28"/>
          <w:szCs w:val="28"/>
          <w:shd w:val="clear" w:color="auto" w:fill="FFFFFF"/>
        </w:rPr>
        <w:t xml:space="preserve">У ребенка должна быть сформирована «внутренняя позиция школьника». Именно подготовительная группа детского сада позволяет сменить игровую позицию </w:t>
      </w:r>
      <w:r w:rsidR="006F797F">
        <w:rPr>
          <w:sz w:val="28"/>
          <w:szCs w:val="28"/>
          <w:shd w:val="clear" w:color="auto" w:fill="FFFFFF"/>
        </w:rPr>
        <w:t xml:space="preserve"> </w:t>
      </w:r>
      <w:proofErr w:type="gramStart"/>
      <w:r w:rsidRPr="00A46F1D">
        <w:rPr>
          <w:sz w:val="28"/>
          <w:szCs w:val="28"/>
          <w:shd w:val="clear" w:color="auto" w:fill="FFFFFF"/>
        </w:rPr>
        <w:t>на</w:t>
      </w:r>
      <w:proofErr w:type="gramEnd"/>
      <w:r w:rsidRPr="00A46F1D">
        <w:rPr>
          <w:sz w:val="28"/>
          <w:szCs w:val="28"/>
          <w:shd w:val="clear" w:color="auto" w:fill="FFFFFF"/>
        </w:rPr>
        <w:t xml:space="preserve"> учебную. Происходят качественные изменения в психической сфере. От позиции дошкольника «я хочу» ребенок переходит к позиции школьника «надо». Он начинает понимать, что в школе применяются правила, оценочная система. Обычно готовый к обучению ребенок «хочет учиться».</w:t>
      </w:r>
    </w:p>
    <w:sectPr w:rsidR="007613A2" w:rsidRPr="00A46F1D" w:rsidSect="0076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0412"/>
    <w:rsid w:val="00050412"/>
    <w:rsid w:val="000D5554"/>
    <w:rsid w:val="006F797F"/>
    <w:rsid w:val="007613A2"/>
    <w:rsid w:val="00A46F1D"/>
    <w:rsid w:val="00B259BA"/>
    <w:rsid w:val="00C343AA"/>
    <w:rsid w:val="00C35C29"/>
    <w:rsid w:val="00CF4CA8"/>
    <w:rsid w:val="00DB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9B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504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04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504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41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5041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50412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5041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50412"/>
    <w:rPr>
      <w:b/>
      <w:bCs/>
    </w:rPr>
  </w:style>
  <w:style w:type="paragraph" w:styleId="a5">
    <w:name w:val="Balloon Text"/>
    <w:basedOn w:val="a"/>
    <w:link w:val="a6"/>
    <w:rsid w:val="00050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5463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4</cp:revision>
  <dcterms:created xsi:type="dcterms:W3CDTF">2020-09-13T18:43:00Z</dcterms:created>
  <dcterms:modified xsi:type="dcterms:W3CDTF">2020-09-14T11:36:00Z</dcterms:modified>
</cp:coreProperties>
</file>