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5F" w:rsidRPr="009D1B5F" w:rsidRDefault="009D1B5F" w:rsidP="009D1B5F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1B5F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9D1B5F" w:rsidRDefault="009D1B5F" w:rsidP="009D1B5F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1B5F">
        <w:rPr>
          <w:rFonts w:ascii="Times New Roman" w:hAnsi="Times New Roman" w:cs="Times New Roman"/>
          <w:b/>
          <w:color w:val="FF0000"/>
          <w:sz w:val="32"/>
          <w:szCs w:val="32"/>
        </w:rPr>
        <w:t>"Игрушки в жизни ребенка 7 лет»</w:t>
      </w:r>
    </w:p>
    <w:p w:rsidR="009D1B5F" w:rsidRPr="009D1B5F" w:rsidRDefault="009D1B5F" w:rsidP="009D1B5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B5F">
        <w:rPr>
          <w:rFonts w:ascii="Times New Roman" w:hAnsi="Times New Roman" w:cs="Times New Roman"/>
          <w:b/>
          <w:sz w:val="28"/>
          <w:szCs w:val="28"/>
        </w:rPr>
        <w:t>Подготовил воспитатель Филипченко Я.С.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 xml:space="preserve">Все мысли родителей ребенка подготовительной группы заняты подготовкой к школе: учебники, тетради, одежда для школы… Но нельзя забывать, </w:t>
      </w:r>
      <w:proofErr w:type="gramStart"/>
      <w:r w:rsidRPr="009D1B5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D1B5F">
        <w:rPr>
          <w:rFonts w:ascii="Times New Roman" w:hAnsi="Times New Roman" w:cs="Times New Roman"/>
          <w:sz w:val="28"/>
          <w:szCs w:val="28"/>
        </w:rPr>
        <w:t xml:space="preserve">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>В 6-7 лет ребенку нужны игрушки. Вопрос только в том, какие.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>Как правило, родители при выборе игрушек для ребенка руководствуются тремя принципами:</w:t>
      </w:r>
    </w:p>
    <w:p w:rsidR="009D1B5F" w:rsidRPr="009D1B5F" w:rsidRDefault="009D1B5F" w:rsidP="009D1B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>Выбирают игрушки, которых им не хватало в детстве.</w:t>
      </w:r>
    </w:p>
    <w:p w:rsidR="009D1B5F" w:rsidRPr="009D1B5F" w:rsidRDefault="009D1B5F" w:rsidP="009D1B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>Покупают подобные тем, что они любили сами.</w:t>
      </w:r>
    </w:p>
    <w:p w:rsidR="009D1B5F" w:rsidRPr="009D1B5F" w:rsidRDefault="009D1B5F" w:rsidP="009D1B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 xml:space="preserve">Выбирают игрушки под </w:t>
      </w:r>
      <w:proofErr w:type="spellStart"/>
      <w:r w:rsidRPr="009D1B5F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9D1B5F">
        <w:rPr>
          <w:rFonts w:ascii="Times New Roman" w:hAnsi="Times New Roman" w:cs="Times New Roman"/>
          <w:sz w:val="28"/>
          <w:szCs w:val="28"/>
        </w:rPr>
        <w:t xml:space="preserve"> влиянием рекламы и моды.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>Иногда такой подход оправдывает себя, но в то же время нужно учитывать реальные потребности ребенка.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 xml:space="preserve"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</w:t>
      </w:r>
      <w:proofErr w:type="gramStart"/>
      <w:r w:rsidRPr="009D1B5F">
        <w:rPr>
          <w:rFonts w:ascii="Times New Roman" w:hAnsi="Times New Roman" w:cs="Times New Roman"/>
          <w:sz w:val="28"/>
          <w:szCs w:val="28"/>
        </w:rPr>
        <w:t>если....</w:t>
      </w:r>
      <w:proofErr w:type="gramEnd"/>
      <w:r w:rsidRPr="009D1B5F">
        <w:rPr>
          <w:rFonts w:ascii="Times New Roman" w:hAnsi="Times New Roman" w:cs="Times New Roman"/>
          <w:sz w:val="28"/>
          <w:szCs w:val="28"/>
        </w:rPr>
        <w:t>Ведь зачастую, детям мало слышать рассказы родителей, им очень хочется еще и видеть превращения, а самое главное- самому попробовать что-либо сделать, сотворить.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9D1B5F" w:rsidRPr="009D1B5F" w:rsidRDefault="009D1B5F" w:rsidP="009D1B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>Конструктор для детей 6 лет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 xml:space="preserve">Особо хочется </w:t>
      </w:r>
      <w:proofErr w:type="gramStart"/>
      <w:r w:rsidRPr="009D1B5F">
        <w:rPr>
          <w:rFonts w:ascii="Times New Roman" w:hAnsi="Times New Roman" w:cs="Times New Roman"/>
          <w:sz w:val="28"/>
          <w:szCs w:val="28"/>
        </w:rPr>
        <w:t>выделить  наборы</w:t>
      </w:r>
      <w:proofErr w:type="gramEnd"/>
      <w:r w:rsidRPr="009D1B5F">
        <w:rPr>
          <w:rFonts w:ascii="Times New Roman" w:hAnsi="Times New Roman" w:cs="Times New Roman"/>
          <w:sz w:val="28"/>
          <w:szCs w:val="28"/>
        </w:rPr>
        <w:t xml:space="preserve">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5" w:history="1">
        <w:r w:rsidRPr="009D1B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детские деревянные игрушки</w:t>
        </w:r>
      </w:hyperlink>
      <w:r w:rsidRPr="009D1B5F">
        <w:rPr>
          <w:rFonts w:ascii="Times New Roman" w:hAnsi="Times New Roman" w:cs="Times New Roman"/>
          <w:sz w:val="28"/>
          <w:szCs w:val="28"/>
        </w:rPr>
        <w:t xml:space="preserve"> вызывают </w:t>
      </w:r>
      <w:r w:rsidRPr="009D1B5F">
        <w:rPr>
          <w:rFonts w:ascii="Times New Roman" w:hAnsi="Times New Roman" w:cs="Times New Roman"/>
          <w:sz w:val="28"/>
          <w:szCs w:val="28"/>
        </w:rPr>
        <w:lastRenderedPageBreak/>
        <w:t>восторг. Из них можно 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 xml:space="preserve">В этом возрасте ребенок с легкостью может собирать такой конструктор, как </w:t>
      </w:r>
      <w:proofErr w:type="spellStart"/>
      <w:r w:rsidRPr="009D1B5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D1B5F">
        <w:rPr>
          <w:rFonts w:ascii="Times New Roman" w:hAnsi="Times New Roman" w:cs="Times New Roman"/>
          <w:sz w:val="28"/>
          <w:szCs w:val="28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9D1B5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D1B5F">
        <w:rPr>
          <w:rFonts w:ascii="Times New Roman" w:hAnsi="Times New Roman" w:cs="Times New Roman"/>
          <w:sz w:val="28"/>
          <w:szCs w:val="28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9D1B5F">
        <w:rPr>
          <w:rFonts w:ascii="Times New Roman" w:hAnsi="Times New Roman" w:cs="Times New Roman"/>
          <w:sz w:val="28"/>
          <w:szCs w:val="28"/>
        </w:rPr>
        <w:t>автогараж</w:t>
      </w:r>
      <w:proofErr w:type="spellEnd"/>
      <w:r w:rsidRPr="009D1B5F">
        <w:rPr>
          <w:rFonts w:ascii="Times New Roman" w:hAnsi="Times New Roman" w:cs="Times New Roman"/>
          <w:sz w:val="28"/>
          <w:szCs w:val="28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9D1B5F" w:rsidRPr="009D1B5F" w:rsidRDefault="009D1B5F" w:rsidP="009D1B5F">
      <w:pPr>
        <w:pStyle w:val="a4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9D1B5F">
        <w:rPr>
          <w:rFonts w:ascii="Times New Roman" w:hAnsi="Times New Roman" w:cs="Times New Roman"/>
          <w:color w:val="00B0F0"/>
          <w:sz w:val="32"/>
          <w:szCs w:val="32"/>
        </w:rPr>
        <w:t>Головоломки для детей 6-7 лет</w:t>
      </w:r>
    </w:p>
    <w:p w:rsid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9D1B5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D1B5F">
        <w:rPr>
          <w:rFonts w:ascii="Times New Roman" w:hAnsi="Times New Roman" w:cs="Times New Roman"/>
          <w:sz w:val="28"/>
          <w:szCs w:val="28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9D1B5F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9D1B5F">
        <w:rPr>
          <w:rFonts w:ascii="Times New Roman" w:hAnsi="Times New Roman" w:cs="Times New Roman"/>
          <w:sz w:val="28"/>
          <w:szCs w:val="28"/>
        </w:rPr>
        <w:t xml:space="preserve"> или же кубиков.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5F" w:rsidRPr="009D1B5F" w:rsidRDefault="009D1B5F" w:rsidP="009D1B5F">
      <w:pPr>
        <w:pStyle w:val="a4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proofErr w:type="gramStart"/>
      <w:r w:rsidRPr="009D1B5F">
        <w:rPr>
          <w:rFonts w:ascii="Times New Roman" w:hAnsi="Times New Roman" w:cs="Times New Roman"/>
          <w:color w:val="00B0F0"/>
          <w:sz w:val="32"/>
          <w:szCs w:val="32"/>
        </w:rPr>
        <w:t>Мозаика  для</w:t>
      </w:r>
      <w:proofErr w:type="gramEnd"/>
      <w:r w:rsidRPr="009D1B5F">
        <w:rPr>
          <w:rFonts w:ascii="Times New Roman" w:hAnsi="Times New Roman" w:cs="Times New Roman"/>
          <w:color w:val="00B0F0"/>
          <w:sz w:val="32"/>
          <w:szCs w:val="32"/>
        </w:rPr>
        <w:t xml:space="preserve"> детей 6 лет</w:t>
      </w:r>
    </w:p>
    <w:p w:rsid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9D1B5F">
        <w:rPr>
          <w:rFonts w:ascii="Times New Roman" w:hAnsi="Times New Roman" w:cs="Times New Roman"/>
          <w:sz w:val="28"/>
          <w:szCs w:val="28"/>
        </w:rPr>
        <w:t>термомозаика</w:t>
      </w:r>
      <w:proofErr w:type="spellEnd"/>
      <w:r w:rsidRPr="009D1B5F">
        <w:rPr>
          <w:rFonts w:ascii="Times New Roman" w:hAnsi="Times New Roman" w:cs="Times New Roman"/>
          <w:sz w:val="28"/>
          <w:szCs w:val="28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B5F" w:rsidRPr="009D1B5F" w:rsidRDefault="009D1B5F" w:rsidP="009D1B5F">
      <w:pPr>
        <w:pStyle w:val="a4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9D1B5F">
        <w:rPr>
          <w:rFonts w:ascii="Times New Roman" w:hAnsi="Times New Roman" w:cs="Times New Roman"/>
          <w:color w:val="00B0F0"/>
          <w:sz w:val="32"/>
          <w:szCs w:val="32"/>
        </w:rPr>
        <w:lastRenderedPageBreak/>
        <w:t>Комплекты для творчества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 xml:space="preserve">Выбирая развивающие игрушки детям 6 лет, 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 с разными видами </w:t>
      </w:r>
      <w:proofErr w:type="gramStart"/>
      <w:r w:rsidRPr="009D1B5F">
        <w:rPr>
          <w:rFonts w:ascii="Times New Roman" w:hAnsi="Times New Roman" w:cs="Times New Roman"/>
          <w:sz w:val="28"/>
          <w:szCs w:val="28"/>
        </w:rPr>
        <w:t>рукоделия:  выпиливание</w:t>
      </w:r>
      <w:proofErr w:type="gramEnd"/>
      <w:r w:rsidRPr="009D1B5F">
        <w:rPr>
          <w:rFonts w:ascii="Times New Roman" w:hAnsi="Times New Roman" w:cs="Times New Roman"/>
          <w:sz w:val="28"/>
          <w:szCs w:val="28"/>
        </w:rPr>
        <w:t>, выжигание, плетение и т.д.   Не упустите момент, чтобы помочь ребенку найти хобби по душе.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5F" w:rsidRDefault="009D1B5F" w:rsidP="009D1B5F">
      <w:pPr>
        <w:pStyle w:val="a4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D1B5F">
        <w:rPr>
          <w:rFonts w:ascii="Times New Roman" w:hAnsi="Times New Roman" w:cs="Times New Roman"/>
          <w:color w:val="00B0F0"/>
          <w:sz w:val="28"/>
          <w:szCs w:val="28"/>
        </w:rPr>
        <w:t>Настольные игры</w:t>
      </w:r>
    </w:p>
    <w:p w:rsidR="009D1B5F" w:rsidRDefault="009D1B5F" w:rsidP="009D1B5F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9D1B5F">
        <w:rPr>
          <w:rFonts w:ascii="Times New Roman" w:hAnsi="Times New Roman" w:cs="Times New Roman"/>
          <w:sz w:val="28"/>
          <w:szCs w:val="28"/>
        </w:rPr>
        <w:t>Помимо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9D1B5F" w:rsidRPr="009D1B5F" w:rsidRDefault="009D1B5F" w:rsidP="009D1B5F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9D1B5F" w:rsidRPr="009D1B5F" w:rsidRDefault="009D1B5F" w:rsidP="009D1B5F">
      <w:pPr>
        <w:pStyle w:val="a4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9D1B5F">
        <w:rPr>
          <w:rFonts w:ascii="Times New Roman" w:hAnsi="Times New Roman" w:cs="Times New Roman"/>
          <w:color w:val="00B0F0"/>
          <w:sz w:val="32"/>
          <w:szCs w:val="32"/>
        </w:rPr>
        <w:t>Сюжетные игры</w:t>
      </w:r>
    </w:p>
    <w:p w:rsidR="009D1B5F" w:rsidRDefault="009D1B5F" w:rsidP="009D1B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>Говорят, что современные дети уже не играют в «дочки-матери». Однако,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9D1B5F" w:rsidRPr="009D1B5F" w:rsidRDefault="009D1B5F" w:rsidP="009D1B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B5F" w:rsidRPr="009D1B5F" w:rsidRDefault="009D1B5F" w:rsidP="009D1B5F">
      <w:pPr>
        <w:pStyle w:val="a4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D1B5F">
        <w:rPr>
          <w:rFonts w:ascii="Times New Roman" w:hAnsi="Times New Roman" w:cs="Times New Roman"/>
          <w:color w:val="00B0F0"/>
          <w:sz w:val="28"/>
          <w:szCs w:val="28"/>
        </w:rPr>
        <w:t>Какие игрушки вредят развитию ребенка?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 xml:space="preserve">Психологи утверждают, что некоторые игрушки вредны детям.  Так </w:t>
      </w:r>
      <w:proofErr w:type="gramStart"/>
      <w:r w:rsidRPr="009D1B5F">
        <w:rPr>
          <w:rFonts w:ascii="Times New Roman" w:hAnsi="Times New Roman" w:cs="Times New Roman"/>
          <w:sz w:val="28"/>
          <w:szCs w:val="28"/>
        </w:rPr>
        <w:t>называемые  интерактивные</w:t>
      </w:r>
      <w:proofErr w:type="gramEnd"/>
      <w:r w:rsidRPr="009D1B5F">
        <w:rPr>
          <w:rFonts w:ascii="Times New Roman" w:hAnsi="Times New Roman" w:cs="Times New Roman"/>
          <w:sz w:val="28"/>
          <w:szCs w:val="28"/>
        </w:rPr>
        <w:t xml:space="preserve">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9D1B5F" w:rsidRPr="009D1B5F" w:rsidRDefault="009D1B5F" w:rsidP="009D1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F">
        <w:rPr>
          <w:rFonts w:ascii="Times New Roman" w:hAnsi="Times New Roman" w:cs="Times New Roman"/>
          <w:sz w:val="28"/>
          <w:szCs w:val="28"/>
        </w:rPr>
        <w:t xml:space="preserve"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</w:t>
      </w:r>
      <w:r w:rsidRPr="009D1B5F">
        <w:rPr>
          <w:rFonts w:ascii="Times New Roman" w:hAnsi="Times New Roman" w:cs="Times New Roman"/>
          <w:sz w:val="28"/>
          <w:szCs w:val="28"/>
        </w:rPr>
        <w:lastRenderedPageBreak/>
        <w:t>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595CD8" w:rsidRPr="009D1B5F" w:rsidRDefault="00595CD8" w:rsidP="009D1B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95CD8" w:rsidRPr="009D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55D13"/>
    <w:multiLevelType w:val="hybridMultilevel"/>
    <w:tmpl w:val="0844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C03D9"/>
    <w:multiLevelType w:val="multilevel"/>
    <w:tmpl w:val="923C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91"/>
    <w:rsid w:val="00595CD8"/>
    <w:rsid w:val="00867E91"/>
    <w:rsid w:val="009D1B5F"/>
    <w:rsid w:val="00A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DF66"/>
  <w15:chartTrackingRefBased/>
  <w15:docId w15:val="{330D0698-3AB8-4943-91B4-85EB6E7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B5F"/>
    <w:rPr>
      <w:color w:val="0563C1" w:themeColor="hyperlink"/>
      <w:u w:val="single"/>
    </w:rPr>
  </w:style>
  <w:style w:type="paragraph" w:styleId="a4">
    <w:name w:val="No Spacing"/>
    <w:uiPriority w:val="1"/>
    <w:qFormat/>
    <w:rsid w:val="009D1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derevyashkino.ru/%26sa%3DD%26ust%3D1565155142985000&amp;sa=D&amp;ust=1608644422293000&amp;usg=AOvVaw2toCjTI3eEst-jVnKWSu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2023-12-13T13:41:00Z</dcterms:created>
  <dcterms:modified xsi:type="dcterms:W3CDTF">2023-12-13T13:41:00Z</dcterms:modified>
</cp:coreProperties>
</file>