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A3" w:rsidRDefault="000F3AA3" w:rsidP="000F3AA3">
      <w:pPr>
        <w:pStyle w:val="a3"/>
        <w:jc w:val="center"/>
        <w:rPr>
          <w:rFonts w:ascii="Monotype Corsiva" w:hAnsi="Monotype Corsiva" w:cs="Cambria"/>
          <w:color w:val="FF0000"/>
          <w:sz w:val="36"/>
          <w:szCs w:val="36"/>
        </w:rPr>
      </w:pPr>
      <w:r w:rsidRPr="00CF3776">
        <w:rPr>
          <w:rFonts w:ascii="Monotype Corsiva" w:hAnsi="Monotype Corsiva" w:cs="Cambria"/>
          <w:color w:val="FF0000"/>
          <w:sz w:val="36"/>
          <w:szCs w:val="36"/>
        </w:rPr>
        <w:t>ВАЖНОСТЬ</w:t>
      </w:r>
      <w:r w:rsidRPr="00CF3776">
        <w:rPr>
          <w:rFonts w:ascii="Monotype Corsiva" w:hAnsi="Monotype Corsiva" w:cs="Microsoft Himalaya"/>
          <w:color w:val="FF0000"/>
          <w:sz w:val="36"/>
          <w:szCs w:val="36"/>
        </w:rPr>
        <w:t xml:space="preserve"> </w:t>
      </w:r>
      <w:r w:rsidRPr="00CF3776">
        <w:rPr>
          <w:rFonts w:ascii="Monotype Corsiva" w:hAnsi="Monotype Corsiva" w:cs="Cambria"/>
          <w:color w:val="FF0000"/>
          <w:sz w:val="36"/>
          <w:szCs w:val="36"/>
        </w:rPr>
        <w:t>МЕЛКОЙ</w:t>
      </w:r>
      <w:r w:rsidRPr="00CF3776">
        <w:rPr>
          <w:rFonts w:ascii="Monotype Corsiva" w:hAnsi="Monotype Corsiva" w:cs="Microsoft Himalaya"/>
          <w:color w:val="FF0000"/>
          <w:sz w:val="36"/>
          <w:szCs w:val="36"/>
        </w:rPr>
        <w:t xml:space="preserve"> </w:t>
      </w:r>
      <w:r w:rsidRPr="00CF3776">
        <w:rPr>
          <w:rFonts w:ascii="Monotype Corsiva" w:hAnsi="Monotype Corsiva" w:cs="Cambria"/>
          <w:color w:val="FF0000"/>
          <w:sz w:val="36"/>
          <w:szCs w:val="36"/>
        </w:rPr>
        <w:t>МОТОРИКИ</w:t>
      </w:r>
    </w:p>
    <w:p w:rsidR="000F3AA3" w:rsidRPr="00CF3776" w:rsidRDefault="000F3AA3" w:rsidP="000F3AA3">
      <w:pPr>
        <w:pStyle w:val="a3"/>
        <w:rPr>
          <w:rFonts w:ascii="Monotype Corsiva" w:hAnsi="Monotype Corsiva" w:cs="Microsoft Himalaya"/>
          <w:color w:val="2F5496" w:themeColor="accent5" w:themeShade="BF"/>
          <w:sz w:val="36"/>
          <w:szCs w:val="36"/>
        </w:rPr>
      </w:pPr>
      <w:r w:rsidRPr="00CF3776">
        <w:rPr>
          <w:rFonts w:ascii="Monotype Corsiva" w:hAnsi="Monotype Corsiva" w:cs="Cambria"/>
          <w:color w:val="2F5496" w:themeColor="accent5" w:themeShade="BF"/>
          <w:sz w:val="36"/>
          <w:szCs w:val="36"/>
        </w:rPr>
        <w:t>Подготовил воспитатель Андросова З.А.</w:t>
      </w:r>
    </w:p>
    <w:p w:rsidR="000F3AA3" w:rsidRPr="00CF3776" w:rsidRDefault="000F3AA3" w:rsidP="000F3A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Мелкая моторика рук – это единство согласованных манипуляций, которые направлены на выполнение мелких точных движений кистями и пальцами. Еще несколько десятилетий назад у родителей не было проблем с состоянием моторики их детей. Ведь очень многое детки делали своими руками: помогали чистить овощи, лепить пироги, стирать, перебирать крупы, завязывали шнурки и застегивали пуговицы. Сегодня большую часть этих занятий делают либо взрослые, предоставляя детям возможность играть, либо специализированные машины. Даже обувь на липучках и одежда на молниях лишают ребенка возможности потренировать тонкие движения своих пальцев.</w:t>
      </w:r>
    </w:p>
    <w:p w:rsidR="000F3AA3" w:rsidRPr="00CF3776" w:rsidRDefault="000F3AA3" w:rsidP="000F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А между тем о важности мелкой моторики говорит многое. Дети со слабой моторикой оказываются не готовыми к письму, часто отстают в речевом развитии. Все это сказывается на успеваемости в школе и приводит к повышенным нагрузкам на нервную систему ребенка.</w:t>
      </w:r>
    </w:p>
    <w:p w:rsidR="000F3AA3" w:rsidRPr="00CF3776" w:rsidRDefault="000F3AA3" w:rsidP="000F3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Кроме прочего, состояние мелкой моторики рук напрямую влияет на развитие у ребенка: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навыков самообслуживания;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усидчивости;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мышления;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внимания;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словарного запаса;</w:t>
      </w:r>
    </w:p>
    <w:p w:rsidR="000F3AA3" w:rsidRPr="00CF3776" w:rsidRDefault="000F3AA3" w:rsidP="000F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памяти.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Ведь центры коры мозга, ответственные за тонкую моторику, соседствуют и тесно взаимосвязаны с центрами, отвечающими за развитие этих сфер. Активируя зону мелкой моторики, мы естественным путем влияем и на соседние.</w:t>
      </w:r>
    </w:p>
    <w:p w:rsidR="000F3AA3" w:rsidRPr="00CF3776" w:rsidRDefault="000F3AA3" w:rsidP="000F3AA3">
      <w:pPr>
        <w:pStyle w:val="a3"/>
        <w:jc w:val="center"/>
        <w:rPr>
          <w:rFonts w:ascii="Monotype Corsiva" w:hAnsi="Monotype Corsiva" w:cs="Microsoft Himalaya"/>
          <w:b/>
          <w:color w:val="FF0000"/>
          <w:sz w:val="32"/>
          <w:szCs w:val="32"/>
        </w:rPr>
      </w:pPr>
      <w:r w:rsidRPr="00CF3776">
        <w:rPr>
          <w:rFonts w:ascii="Monotype Corsiva" w:hAnsi="Monotype Corsiva" w:cs="Cambria"/>
          <w:b/>
          <w:color w:val="FF0000"/>
          <w:sz w:val="32"/>
          <w:szCs w:val="32"/>
        </w:rPr>
        <w:t>НОРМЫ</w:t>
      </w:r>
      <w:r w:rsidRPr="00CF3776">
        <w:rPr>
          <w:rFonts w:ascii="Monotype Corsiva" w:hAnsi="Monotype Corsiva" w:cs="Microsoft Himalaya"/>
          <w:b/>
          <w:color w:val="FF0000"/>
          <w:sz w:val="32"/>
          <w:szCs w:val="32"/>
        </w:rPr>
        <w:t xml:space="preserve"> </w:t>
      </w:r>
      <w:r>
        <w:rPr>
          <w:rFonts w:ascii="Monotype Corsiva" w:hAnsi="Monotype Corsiva" w:cs="Microsoft Himalaya"/>
          <w:b/>
          <w:color w:val="FF0000"/>
          <w:sz w:val="32"/>
          <w:szCs w:val="32"/>
        </w:rPr>
        <w:t xml:space="preserve">  </w:t>
      </w:r>
      <w:r w:rsidRPr="00CF3776">
        <w:rPr>
          <w:rFonts w:ascii="Monotype Corsiva" w:hAnsi="Monotype Corsiva" w:cs="Cambria"/>
          <w:b/>
          <w:color w:val="FF0000"/>
          <w:sz w:val="32"/>
          <w:szCs w:val="32"/>
        </w:rPr>
        <w:t>РАЗВИТИЯ</w:t>
      </w:r>
      <w:r w:rsidRPr="00CF3776">
        <w:rPr>
          <w:rFonts w:ascii="Monotype Corsiva" w:hAnsi="Monotype Corsiva" w:cs="Microsoft Himalaya"/>
          <w:b/>
          <w:color w:val="FF0000"/>
          <w:sz w:val="32"/>
          <w:szCs w:val="32"/>
        </w:rPr>
        <w:t xml:space="preserve"> </w:t>
      </w:r>
      <w:r>
        <w:rPr>
          <w:rFonts w:ascii="Monotype Corsiva" w:hAnsi="Monotype Corsiva" w:cs="Microsoft Himalaya"/>
          <w:b/>
          <w:color w:val="FF0000"/>
          <w:sz w:val="32"/>
          <w:szCs w:val="32"/>
        </w:rPr>
        <w:t xml:space="preserve">  </w:t>
      </w:r>
      <w:r w:rsidRPr="00CF3776">
        <w:rPr>
          <w:rFonts w:ascii="Monotype Corsiva" w:hAnsi="Monotype Corsiva" w:cs="Cambria"/>
          <w:b/>
          <w:color w:val="FF0000"/>
          <w:sz w:val="32"/>
          <w:szCs w:val="32"/>
        </w:rPr>
        <w:t>РУК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После 3 лет моторные умения детей становятся сложнее и разнообразнее: увеличивается процент действий, которые требуют от малыша согласованных движений рук.</w:t>
      </w:r>
    </w:p>
    <w:p w:rsidR="000F3AA3" w:rsidRPr="00CF3776" w:rsidRDefault="000F3AA3" w:rsidP="000F3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Для удержания предметов они все активнее используют пальцы, а не ладонь, как было раньше.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Умеют держать ручку или карандаш.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Могут рисовать линии, круги, многогранники, перерисовывать крестики, квадраты.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Умеют вырезать ножницами фигурки из бумаги.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Могут снимать и надевать одежду и обувь.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Берут мелкие предметы или детали большим и указательным пальцем.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Строят башню минимум из 3 кубиков.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Рисуют человечка, состоящего как минимум из 3 элементов (голова, туловище, конечности).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lastRenderedPageBreak/>
        <w:t>Вытаскивают мелкие предметы из прозрачной емкости.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Откручивают крышки.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Нанизывают бусины на проволоку.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Могут рисовать пальцами.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Набирают крупу в ложку из одной емкости, чтобы перенести в другую.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Обводят контур по пунктирной линии.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Лепят простые элементы из пластилина.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Застегивают и расстегивают молнии, замочки, кнопки, пуговицы.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Сортируют мелкие предметы, крупы.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Разворачивают фантики и обертки.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Завязывают узлы.</w:t>
      </w:r>
    </w:p>
    <w:p w:rsidR="000F3AA3" w:rsidRPr="00CF3776" w:rsidRDefault="000F3AA3" w:rsidP="000F3A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Движения рук происходят при координации зрением.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Все эти навыки необходимо развивать и совершенствовать, подготавливая маленькие ручки ко все более сложным и точным манипуляциям.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Если ваш малыш пока не умеет делать чего-то из данного списка, важно своевременно устранить этот пробел. Научите его возрастным навыкам, иначе дальше у него возникнут проблемы: придется не только осваивать новые умения, но и догонять сверстников там, где он отстает. А это сложнее.</w:t>
      </w:r>
    </w:p>
    <w:p w:rsidR="000F3AA3" w:rsidRPr="00CF3776" w:rsidRDefault="000F3AA3" w:rsidP="000F3AA3">
      <w:pPr>
        <w:pStyle w:val="a3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proofErr w:type="gramStart"/>
      <w:r w:rsidRPr="00CF3776">
        <w:rPr>
          <w:rFonts w:ascii="Monotype Corsiva" w:hAnsi="Monotype Corsiva" w:cs="Times New Roman"/>
          <w:color w:val="FF0000"/>
          <w:sz w:val="32"/>
          <w:szCs w:val="32"/>
        </w:rPr>
        <w:t>ЧТО</w:t>
      </w:r>
      <w:r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Pr="00CF3776">
        <w:rPr>
          <w:rFonts w:ascii="Monotype Corsiva" w:hAnsi="Monotype Corsiva" w:cs="Times New Roman"/>
          <w:color w:val="FF0000"/>
          <w:sz w:val="32"/>
          <w:szCs w:val="32"/>
        </w:rPr>
        <w:t xml:space="preserve"> СПОСОБСТВУЕТ</w:t>
      </w:r>
      <w:proofErr w:type="gramEnd"/>
      <w:r w:rsidRPr="00CF3776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Pr="00CF3776">
        <w:rPr>
          <w:rFonts w:ascii="Monotype Corsiva" w:hAnsi="Monotype Corsiva" w:cs="Times New Roman"/>
          <w:color w:val="FF0000"/>
          <w:sz w:val="32"/>
          <w:szCs w:val="32"/>
        </w:rPr>
        <w:t xml:space="preserve">ЛОВКОСТИ </w:t>
      </w:r>
      <w:r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Pr="00CF3776">
        <w:rPr>
          <w:rFonts w:ascii="Monotype Corsiva" w:hAnsi="Monotype Corsiva" w:cs="Times New Roman"/>
          <w:color w:val="FF0000"/>
          <w:sz w:val="32"/>
          <w:szCs w:val="32"/>
        </w:rPr>
        <w:t>РУК?</w:t>
      </w:r>
    </w:p>
    <w:p w:rsidR="000F3AA3" w:rsidRPr="00CF3776" w:rsidRDefault="000F3AA3" w:rsidP="000F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Существует много способов сделать маленькие пальчики более умелыми. Мелкую моторику рук у детишек 3 – 4 лет прекрасно развивают следующие игры и занятия: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застегивание пуговиц, кнопок, шнуровки;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откручивание крышек на баночках и бутылках;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перекатывание в ладошках карандашей, орехов, катушек;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лепка из пластилина или теста;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сортировка круп (гороха, фасоли, гречки, риса);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рисование пальцами на песке, манной или гречневой крупе;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рисование пальчиковыми красками или карандашами;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вырезание фигурок по контурам;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 xml:space="preserve">игры с мелкими деталями (конструктор, мозаика, </w:t>
      </w:r>
      <w:proofErr w:type="spellStart"/>
      <w:r w:rsidRPr="00CF37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F3776">
        <w:rPr>
          <w:rFonts w:ascii="Times New Roman" w:hAnsi="Times New Roman" w:cs="Times New Roman"/>
          <w:sz w:val="28"/>
          <w:szCs w:val="28"/>
        </w:rPr>
        <w:t>);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нанизывание крупных бусин на леску или проволоку;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ощупывание поверхностей из разнообразных материалов и фактур;</w:t>
      </w:r>
    </w:p>
    <w:p w:rsidR="000F3AA3" w:rsidRPr="00CF3776" w:rsidRDefault="000F3AA3" w:rsidP="000F3A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массаж с помощью шипованных мячиков.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Когда ваш малыш будет рисовать пальчиковыми красками, наденьте на него вещи, которые не жалко испортить красками, а стол застелите защитной клеенкой, чтобы облегчить последующую уборку.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 xml:space="preserve">Большинство этих занятий увлекают малышей 3 – 4 лет, особенно если родители придают им форму занимательной игры. Например, предлагают не просто перебрать крупы, а помочь Золушке отправиться на бал, не просто трогать разные поверхности, а представить себя слепым Кротом из сказки про </w:t>
      </w:r>
      <w:proofErr w:type="spellStart"/>
      <w:r w:rsidRPr="00CF3776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CF3776">
        <w:rPr>
          <w:rFonts w:ascii="Times New Roman" w:hAnsi="Times New Roman" w:cs="Times New Roman"/>
          <w:sz w:val="28"/>
          <w:szCs w:val="28"/>
        </w:rPr>
        <w:t>, и угадывать, к чему прикоснулся.</w:t>
      </w:r>
    </w:p>
    <w:p w:rsidR="000F3AA3" w:rsidRPr="00CF3776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77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ИГРАЮТ ПАЛЬЧИКИ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 xml:space="preserve">Однако наиболее интересным занятием для детишек являются пальчиковые игры: всевозможные стишки, скороговорки, </w:t>
      </w:r>
      <w:proofErr w:type="spellStart"/>
      <w:r w:rsidRPr="00CF37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F3776">
        <w:rPr>
          <w:rFonts w:ascii="Times New Roman" w:hAnsi="Times New Roman" w:cs="Times New Roman"/>
          <w:sz w:val="28"/>
          <w:szCs w:val="28"/>
        </w:rPr>
        <w:t>, мини-представления, которые разыгрываются только при помощи пальчиков. Здесь же приведем несколько новых вариантов пальчиковых игр.</w:t>
      </w:r>
    </w:p>
    <w:p w:rsidR="000F3AA3" w:rsidRPr="00CF3776" w:rsidRDefault="000F3AA3" w:rsidP="000F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Но для начала – несколько правил по проведению занятий, развивающих тонкую моторику: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Занимайтесь с ребенком регулярно, включайте в программу занятий массаж рук, игры с мелкими деталями, творческие занятия, пальчиковые упражнения.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Пальчиковая гимнастика должна длиться от 5 до 15 минут, не более, иначе малыш утомится и переключит внимание на что-то другое.</w:t>
      </w:r>
    </w:p>
    <w:p w:rsidR="000F3AA3" w:rsidRPr="00CF3776" w:rsidRDefault="000F3AA3" w:rsidP="000F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Перед началом упражнений необходимо разогреть ладошки, активно растирая их одна о другую.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Помните, что сейчас деткам сложно выполнять движения сразу двумя руками, поэтому начинайте с одной, затем повторяйте другой, и только после этого пробуйте синхронизировать ручки.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Имейте в виду, что с первого раза ребенок может не запомнить все движения или слова игры, это нормально в их возрасте. Все получится постепенно.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Соотносить слова с движениями малыш тоже научится в процессе занятий, если сразу у него не получается – подбодрите его и помогите выполнить действие.</w:t>
      </w:r>
    </w:p>
    <w:p w:rsidR="000F3AA3" w:rsidRPr="00CF3776" w:rsidRDefault="000F3AA3" w:rsidP="000F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Двигайтесь от простого к сложному. Если ребенку предложить упражнение, которое ему не под силу, в следующий раз он просто откажется играть.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Старайтесь заинтересовать ребенка, организуя игры с его любимыми персонажами, мелодиями, стишками.</w:t>
      </w:r>
    </w:p>
    <w:p w:rsidR="000F3AA3" w:rsidRPr="00CF3776" w:rsidRDefault="000F3AA3" w:rsidP="000F3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76">
        <w:rPr>
          <w:rFonts w:ascii="Times New Roman" w:hAnsi="Times New Roman" w:cs="Times New Roman"/>
          <w:sz w:val="28"/>
          <w:szCs w:val="28"/>
        </w:rPr>
        <w:t>Не занимайтесь, если малышу нездоровится или он в плохом настроении. Не принуждайте. Полезных игр против воли игрока не бывает.</w:t>
      </w: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AA3" w:rsidRDefault="000F3AA3" w:rsidP="000F3A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CD8" w:rsidRDefault="00595CD8">
      <w:bookmarkStart w:id="0" w:name="_GoBack"/>
      <w:bookmarkEnd w:id="0"/>
    </w:p>
    <w:sectPr w:rsidR="0059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210"/>
    <w:multiLevelType w:val="hybridMultilevel"/>
    <w:tmpl w:val="345C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F04"/>
    <w:multiLevelType w:val="hybridMultilevel"/>
    <w:tmpl w:val="3244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5E5D"/>
    <w:multiLevelType w:val="hybridMultilevel"/>
    <w:tmpl w:val="7776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C"/>
    <w:rsid w:val="000F3AA3"/>
    <w:rsid w:val="00595CD8"/>
    <w:rsid w:val="00AD21DF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8B37-D527-4AC0-8D6B-C139370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2024-01-31T05:58:00Z</dcterms:created>
  <dcterms:modified xsi:type="dcterms:W3CDTF">2024-01-31T05:58:00Z</dcterms:modified>
</cp:coreProperties>
</file>